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62" w:rsidRPr="00423962" w:rsidRDefault="00423962" w:rsidP="00423962">
      <w:pPr>
        <w:bidi/>
        <w:jc w:val="center"/>
        <w:rPr>
          <w:rFonts w:ascii="Tahoma" w:eastAsia="Times New Roman" w:hAnsi="Tahoma" w:cs="B Mitra"/>
          <w:color w:val="000000" w:themeColor="text1"/>
          <w:sz w:val="24"/>
          <w:szCs w:val="24"/>
          <w:rtl/>
        </w:rPr>
      </w:pPr>
      <w:r w:rsidRPr="00423962">
        <w:rPr>
          <w:rFonts w:ascii="Tahoma" w:eastAsia="Times New Roman" w:hAnsi="Tahoma" w:cs="B Mitra"/>
          <w:color w:val="000000" w:themeColor="text1"/>
          <w:sz w:val="24"/>
          <w:szCs w:val="24"/>
          <w:rtl/>
        </w:rPr>
        <w:t xml:space="preserve">چك ليست </w:t>
      </w:r>
      <w:bookmarkStart w:id="0" w:name="_GoBack"/>
      <w:bookmarkEnd w:id="0"/>
      <w:r w:rsidRPr="00423962">
        <w:rPr>
          <w:rFonts w:ascii="Tahoma" w:eastAsia="Times New Roman" w:hAnsi="Tahoma" w:cs="B Mitra"/>
          <w:color w:val="000000" w:themeColor="text1"/>
          <w:sz w:val="24"/>
          <w:szCs w:val="24"/>
          <w:rtl/>
        </w:rPr>
        <w:t>وسائل حفاظت فردي بر اساس استاندارد</w:t>
      </w:r>
      <w:r w:rsidRPr="00423962">
        <w:rPr>
          <w:rFonts w:ascii="Tahoma" w:eastAsia="Times New Roman" w:hAnsi="Tahoma" w:cs="B Mitra" w:hint="cs"/>
          <w:color w:val="000000" w:themeColor="text1"/>
          <w:sz w:val="24"/>
          <w:szCs w:val="24"/>
          <w:rtl/>
        </w:rPr>
        <w:t xml:space="preserve"> </w:t>
      </w:r>
      <w:r w:rsidRPr="00423962">
        <w:rPr>
          <w:rFonts w:ascii="Tahoma" w:eastAsia="Times New Roman" w:hAnsi="Tahoma" w:cs="B Mitra"/>
          <w:color w:val="000000" w:themeColor="text1"/>
          <w:sz w:val="24"/>
          <w:szCs w:val="24"/>
        </w:rPr>
        <w:t xml:space="preserve"> OSHA</w:t>
      </w:r>
    </w:p>
    <w:tbl>
      <w:tblPr>
        <w:bidiVisual/>
        <w:tblW w:w="10777" w:type="dxa"/>
        <w:tblInd w:w="-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068"/>
        <w:gridCol w:w="567"/>
        <w:gridCol w:w="566"/>
      </w:tblGrid>
      <w:tr w:rsidR="00423962" w:rsidRPr="00423962" w:rsidTr="00423962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عناوين سوالات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بلي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خير</w:t>
            </w: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محيط كار كاركنان از نظر تعيين نوع خطرات موجود و وسايل حفاظت فردي مورد نياز ( كفش ، دستكش ، ماسك ، گوشي و ... ) ارزيابي شده است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اگر خطرات يا بروز احتمالي خطرات مشخص گرديده آيا جهت پيشگيري از حوادث ، وسايل حفاظت فردي مناسب در اختيار كاركنان قرار مي گيرد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كاركنان آموزش هاي لازم را در زمينه بكارگيري صحيح و مناسب وسايل حفاظت فردي و اين كه چه وسيله اي براي چه كاري لازم است ، چه وقت نياز است و چطور استفاده مي گردد را ديده اند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 جاهايي كه خطر پرتاب ذرات و مواد خورنده وجود دارد عينك هاي ايمني يا محافظ صورت تهيه و توسط كاركنان استفاده مي گردد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 جاهايي كه خطر آسيب هاي چشمي از قبيل كوفتگي ، پارگي و سوختگي وجود دارد عينكهاي ايمني مناسب تامين گرديده است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براي كاركناني كه از نظر بينائي مشكل دارند و بايد از عينك هاي ايمني طبي استفاده نمايند و از سوي ديگر بر اساس نوع شغلشان در معرض آسيب و حادثه چشمي مي باشند عينك ايمني طبي خاص با نمره مناسب فراهم گرديده است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درجاهائيكه امكان بريدگي دست و ساير اعضاي بدن ، تماس پوستي با مواد شيميائي ، مواد خورنده ، خون و ساير آلودگيهاي عفوني وجود دارد دستكشهاي ايمني ، پيش بند و ساير حفاظهاي مناسب فراهم گرديده است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 جاهائيكه خطر سقوط اشياء وجود دارد كلاه ايمني تهيه و از آن استفاده مي گردد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كلاه ايمني بطور مرتب از نظر آسيب بدنه و ملحقاتش بازرسي مي گردد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 جاهائيكه خطر جراحت پا در اثر حرارت ، مواد خورنده ، مواد سمي ، سقوط اشياء</w:t>
            </w:r>
            <w:r w:rsidRPr="00423962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  <w:lang w:bidi="fa-IR"/>
              </w:rPr>
              <w:t> 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وجود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دارد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كفش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پوتين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ايمني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مناسب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تهيه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گرديده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وسايل حفاظت تنفسي براي استفاده دائمي يا اضطراري در جاهائيكه مورد نياز است تهيه شده است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كليه وسايل حفاظت فردي در شرايط بهداشتي جهت استفاده نگهداري مي شوند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 جاهائيكه كه كارگران در تماس با مواد شيميائي و خورنده مي باشند امكاناتي از قبيل چشم شوي و دوش اضطراري وجود دارد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در جاهائيكه تراز صدا بيشتر از حد مجاز توصيه شده</w:t>
            </w:r>
            <w:r w:rsidRPr="00423962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  <w:lang w:bidi="fa-IR"/>
              </w:rPr>
              <w:t> </w:t>
            </w: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OSHA</w:t>
            </w:r>
            <w:r w:rsidRPr="00423962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396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  <w:lang w:bidi="fa-IR"/>
              </w:rPr>
              <w:t>مي باشد اقدامات حفاظتي براي جلوگيري از اثرات آن بكار گرفته شده است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مراحل و روشهاي خاصي جهت تميز سازي و ضدعفوني وسايل حفاظت فردي وجود دارد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23962" w:rsidRPr="00423962" w:rsidTr="00423962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42396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23962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  <w:lang w:bidi="fa-IR"/>
              </w:rPr>
              <w:t>آيا هنگام تميز كردن ريخت و پاشهاي مواد سمي و ديگر مواد خطرناك ، از روشهاي كاري و لباس هاي ايمني مناسب و وسايل حفاظتي ديگر استفاده مي گردد 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962" w:rsidRPr="00423962" w:rsidRDefault="00423962" w:rsidP="00174F3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23962" w:rsidRPr="00423962" w:rsidRDefault="00423962" w:rsidP="00423962">
      <w:pPr>
        <w:bidi/>
        <w:rPr>
          <w:rFonts w:cs="B Mitra"/>
          <w:color w:val="000000" w:themeColor="text1"/>
          <w:sz w:val="24"/>
          <w:szCs w:val="24"/>
        </w:rPr>
      </w:pPr>
    </w:p>
    <w:sectPr w:rsidR="00423962" w:rsidRPr="0042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8B"/>
    <w:rsid w:val="0018138B"/>
    <w:rsid w:val="00423962"/>
    <w:rsid w:val="005D5A78"/>
    <w:rsid w:val="00B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8F84"/>
  <w15:chartTrackingRefBased/>
  <w15:docId w15:val="{8BF49361-35D3-4FB3-8890-A18507A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7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II</dc:creator>
  <cp:keywords/>
  <dc:description/>
  <cp:lastModifiedBy>Negin II</cp:lastModifiedBy>
  <cp:revision>2</cp:revision>
  <dcterms:created xsi:type="dcterms:W3CDTF">2018-04-28T08:57:00Z</dcterms:created>
  <dcterms:modified xsi:type="dcterms:W3CDTF">2018-04-28T10:37:00Z</dcterms:modified>
</cp:coreProperties>
</file>